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" w:line="27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</w:pPr>
      <w:bookmarkStart w:id="0" w:name="_Toc99639565"/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Примерный календарный план воспитательной рабо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  <w:t>ты</w:t>
      </w:r>
    </w:p>
    <w:p>
      <w:pPr>
        <w:spacing w:after="13" w:line="270" w:lineRule="auto"/>
        <w:ind w:right="7"/>
        <w:jc w:val="center"/>
        <w:rPr>
          <w:rFonts w:hint="default"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  <w:t xml:space="preserve">к основной общеобразовательной программе среднего общего образования по федеральному государственному стандарту </w:t>
      </w:r>
    </w:p>
    <w:p>
      <w:pPr>
        <w:keepNext w:val="0"/>
        <w:keepLines w:val="0"/>
        <w:pageBreakBefore w:val="0"/>
        <w:widowControl/>
        <w:tabs>
          <w:tab w:val="left" w:pos="37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" w:firstLineChars="750"/>
        <w:jc w:val="left"/>
        <w:textAlignment w:val="auto"/>
        <w:rPr>
          <w:b/>
        </w:rPr>
      </w:pPr>
      <w:r>
        <w:rPr>
          <w:rFonts w:hint="default" w:ascii="Times New Roman" w:hAnsi="Times New Roman" w:cs="Times New Roman"/>
          <w:b/>
          <w:bCs/>
          <w:color w:val="000000"/>
          <w:w w:val="0"/>
          <w:sz w:val="28"/>
          <w:szCs w:val="28"/>
          <w:lang w:val="ru-RU"/>
        </w:rPr>
        <w:t xml:space="preserve">среднего общего образования  </w:t>
      </w:r>
      <w:r>
        <w:rPr>
          <w:b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37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61" w:firstLineChars="450"/>
        <w:jc w:val="left"/>
        <w:textAlignment w:val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МБОУ «СОШ №100»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имени вице-адмирала,</w:t>
      </w:r>
    </w:p>
    <w:p>
      <w:pPr>
        <w:keepNext w:val="0"/>
        <w:keepLines w:val="0"/>
        <w:pageBreakBefore w:val="0"/>
        <w:widowControl/>
        <w:tabs>
          <w:tab w:val="left" w:pos="37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left"/>
        <w:textAlignment w:val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Героя Советского Союза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В.Г.Старикова </w:t>
      </w:r>
    </w:p>
    <w:bookmarkEnd w:id="0"/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на 2023-2024 учебный год</w:t>
      </w:r>
    </w:p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2023год-год педагога и наставника</w:t>
      </w:r>
    </w:p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2024 год- год 300-летия российской науки</w:t>
      </w:r>
    </w:p>
    <w:p>
      <w:pPr>
        <w:keepNext/>
        <w:keepLines/>
        <w:spacing w:after="0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Среднее общее образование (10--11 классы)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tbl>
      <w:tblPr>
        <w:tblStyle w:val="4"/>
        <w:tblW w:w="10207" w:type="dxa"/>
        <w:tblInd w:w="-714" w:type="dxa"/>
        <w:tblLayout w:type="fixed"/>
        <w:tblCellMar>
          <w:top w:w="9" w:type="dxa"/>
          <w:left w:w="105" w:type="dxa"/>
          <w:bottom w:w="0" w:type="dxa"/>
          <w:right w:w="48" w:type="dxa"/>
        </w:tblCellMar>
      </w:tblPr>
      <w:tblGrid>
        <w:gridCol w:w="1057"/>
        <w:gridCol w:w="3338"/>
        <w:gridCol w:w="1288"/>
        <w:gridCol w:w="1689"/>
        <w:gridCol w:w="2835"/>
      </w:tblGrid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86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1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Модуль 1. «Ключевые общешкольные дела»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26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№п/п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Содержание деятельности, мероприятия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52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Торжественная линейка, посвящённая Дню знаний, единый классный час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4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педагог-организатор,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77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1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безопасности в рамках Месячника гражданской защиты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77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27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«Внимание, дети!» (безопасное поведение на дорогах)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2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УВР, ответственный по ПДД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пожилого человека. Акция «К людям с добром!»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руководителя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Праздничный концерт, посвящённый Дню Учителя.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руководителя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«День народного единства» (проведение классных часов, бесед, выставки плакатов, конкурсы, соревнования)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толерантности «Все мы разные, но мы вместе»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102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Смотр –конкурс классных уголков «Дом, в котором мы живём»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6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Акция «Дорожная азбука», посвящённая памяти жертв дорожно-транспортных происшествий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Ответственный по ПДД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" w:line="243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здоровья «Всё о гриппе, ОРВИ, ОРЗ и коронавирусной инфекции. Меры безопасности.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Вакцинация».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воинской славы, посвящённые «Дню героев Отечества»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«Красная лента»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«Основной закон страны», посвящённые Дню Конституции РФ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Неделя правовой культуры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Кафедра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общественных наук,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Дни науки и культуры (научно-практическая конференция: защита проектов и исследовательских работ)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УВР,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Новогодняя акция «Безопасные каникулы»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Ответственный по ПДД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Новогодние праздники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Рождественская неделя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Праздник «С днём рождения, школа!»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3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8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Единый урок, посвящённый Дню Защитников Отечества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педагоги дополнительного образования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Уроки, посвящённые Всероссийской неделе детско-юношеской книге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Зав. Библиотекой,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здоровья «О ценности питания»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Гагаринский урок «Космос и мы»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Беседы в рамках месячника от экологической опасности «Безопасность, экология, природа и мы»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о молодёжных субкультурах «Мои такие разные друзья»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Тестирование на знание ПДД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Ответственный по ПДД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Митинг, посвящённый Дню Победы  «Мы – наследники Великой Победы»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«Никто не забыт, ничто не забыто»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во Всероссийской акции «Бессмертный полк»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УВР,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Праздник «Последний звонок»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Торжественные линейки, посвящённые окончанию учебного года «День благодарения»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Выпускной вечер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492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«Классное руководство»</w:t>
            </w:r>
          </w:p>
          <w:p>
            <w:pPr>
              <w:spacing w:after="160" w:line="259" w:lineRule="auto"/>
              <w:ind w:left="360"/>
              <w:jc w:val="center"/>
              <w:rPr>
                <w:rFonts w:ascii="Times New Roman" w:eastAsia="Calibri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согласно индивидуальным планам работы классных руководителей)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классных часов по планам классных руководителей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Единый классный час, посвящённый празднику День знаний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Составление социального паспорта класса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Изучение широты интересов и занятости в свободное от занятий время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Организационные классные ученические собрания «Правила внутреннего распорядка. Правила поведения в гимназии»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мероприятия, посвящённые Дню пожилого человека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«Творить добро»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ВР, 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инструктажей перед осенними каникулами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народного единства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мероприятий на осенних каникулах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(организация поездок, экскурсий, походов и т. д.)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Подготовка и участие в смотре- конкурсе классных уголков «Дом, в котором мы живём»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мероприятия, посвящённые Дню матери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 «Основной закон страны», посвящённые Дню Конституции РФ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профилактических бесед и инструктажей перед каникулами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часы, посвящённые Дню полного освобождения Ленинграда от блокады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Праздник «С днем рождения, школа!»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«Учись быть пешеходом»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месячнике военно-патриотической работы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«Я –патриот России»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«Безопасный Интернет»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Подготовка и участие в празднике «Широкая Масленица»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Беседы «О правильном питании»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мероприятия, посвящённые празднику «8 марта»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«Путь к здоровью»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Гагаринский урок «Космос и мы»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земли. Акция «Школа –чистый, зелёный двор»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безопасности «Это должен знать каждый!»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30 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классных часов в рамках Дня защиты детей.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и проведение тестирования по ПДД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Международной акции «Читаем книги о войне»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– 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праздничных мероприятиях, посвящённых Дню Победы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– 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Подготовка и проведение праздника «Последний звонок»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Линейки, посвящённые окончанию учебного года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инструктажей перед летними каникулами «Безопасное лето»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летней занятости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июнь-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Выпускной вечер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«Школьный урок»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Тематический урок, посвящённый Дню Знаний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безопасности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Нетрадиционные уроки по предметам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Учителя-предметники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по Календарю знаменательных событий и дат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учителя-предметники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безопасности обучающихся в сети Интернет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«Урок Цифры».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Всероссийский урок «Экология и энергосбережение»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истории «День памяти политических репрессий»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Кафедра общественных наук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памяти, посвящённый Дню неизвестного солдата 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мужества, посвящённый Дню Героев Отечества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в рамках акции «Я верю в тебя, солдат!» (написание поздравительных открыток Ветеранам Великой Отечественной войны и солдатам воинских частей)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правовой культуры «Имею право знать»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Гагаринский урок «Космос и Мы»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здоровья, посвящённый Всемирному Дню здоровья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по окружающему миру «Берегите нашу природу»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Единый урок безопасности жизнедеятельности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Уроки литературы «Читаем книги о войне»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руководители, библиотекари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Урок по литературе «Письмо Победы»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Май м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Учителя литературы и русского языка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3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60" w:line="259" w:lineRule="auto"/>
              <w:ind w:left="360"/>
              <w:rPr>
                <w:rFonts w:ascii="Times New Roman" w:eastAsia="Calibri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                                                4.«Внеурочная деятельность»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Разговор о важном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Проект «Билет в будущее»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60" w:line="259" w:lineRule="auto"/>
              <w:ind w:left="360"/>
              <w:rPr>
                <w:rFonts w:ascii="Times New Roman" w:eastAsia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/>
                <w:b/>
                <w:bCs/>
                <w:sz w:val="28"/>
                <w:szCs w:val="28"/>
              </w:rPr>
              <w:t xml:space="preserve">                                        5.Внешкольные мероприятия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Тематические экскурсии по предметам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экскурсий в пределах области и за её пределами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виртуальных экскурсий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походов на выставки, театральные постановки, филармонию, библиотеки, развлекательные центры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6. «Предметно-эстетическая среда»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Оформление классных уголков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Оформление школы к праздничным, календарным датам и событиям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создании и наполнении информации для сайта школы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Вовлечение обучающихся на страницы ВК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съёмках информационных и праздничных роликов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Монтаж и сборка видеороликов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во Всероссийском конкурсе «МедиаБУМ»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Руководитель структурного подразделения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График оформления стенда у Стены Памяти: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солидарности в борьбе с терроризмом (10а)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учителя (11а)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народного единства (11б)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начала Нюрнбергского процесса (11а)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 День Государственного герба Российской Федерации (11б)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7. «Работа с родителями»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Родительские собрания по параллелям (по графику)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ноябрь, март, 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Тематические классные собрания (по плану)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Тестирование родителей «Удовлетворённость образовательной средой образовательного учреждения»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УВР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проекте «Родители –за безопасное детство!»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социальный педагог, педагоги – психологи,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Информационное оповещение родителей через сайт школы, ВК, социальные сети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социальный педагог, педагоги – психологи,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Индивидуальные консультации и беседы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8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ВР,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социальный педагог, педагоги – психологи,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8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ВР,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социальный педагог, педагоги – психологи,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ВР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                                             8. «Самоуправление» 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Выборы органов классного самоуправления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Назначение поручений в классных коллективах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Формирование и организация работы Совета старост.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Еженедельные заседания Совета старост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4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Работа в классных коллективах в соответствии с планом.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Отчёты членов Совета Старшеклассников о проделанной работе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общешкольных мероприятиях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Участие в РДШ «Движение первых»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теч года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-организатор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                                        9.«Профилактика и безопасность» 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Профилактическая операция «Подросток»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Зам. директора по УВР, ВР,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Акция «Внимание, дети!». Час профилактики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«Об ответственности за употребление спиртосодержащей продукции. Всемирный день трезвости»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«Инфекционные заболевания. Меры безопасности. Вакцинация»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«Киберугрозы современности»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Социально –психологическое тестирование на отношение к наркотикам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Педагог-психолог, 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совместно с инспектором КПДН «Административная ответственность за употребление, хранение и распространение наркотических и психотропных веществ»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День отказа от курения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«Гигиеническое обучение и воспитание детей и подростков. Декадник по борьбе со СПИДом.» Акция «Красная лента»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«Безопасный Новый год». Проведение инструктажей.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«Об угрозах Интернета. Детский суицид. Его проявления и как себя уберечь»»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«Профессии наших родителей»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«Антиобщественные молодёжные группировки. Уголовная ответственность»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«Моя формула успеха»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«Мой дом-моя крепость»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«Жизнь без конфликтов»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Инструктажи «Это надо знать» (о безопасности в летний период)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10. «Социальное партнёрство»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Правовой отряд «Правовед»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10-11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Руководитель кружка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                                                  11 «Профориентация» 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Классный час «Известные люди нашего города»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Классный час «Человек в семье»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Праздник «23 февраля +8 марта»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 ярмарках профессий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>
        <w:tblPrEx>
          <w:tblCellMar>
            <w:top w:w="9" w:type="dxa"/>
            <w:left w:w="105" w:type="dxa"/>
            <w:bottom w:w="0" w:type="dxa"/>
            <w:right w:w="48" w:type="dxa"/>
          </w:tblCellMar>
        </w:tblPrEx>
        <w:trPr>
          <w:trHeight w:val="51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9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Участие во Всероссийской образовательных программах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Сентябрь-декабрь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Ответственная за предпрофильную подготовку </w:t>
            </w:r>
          </w:p>
        </w:tc>
      </w:tr>
    </w:tbl>
    <w:p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B050"/>
          <w:w w:val="0"/>
          <w:sz w:val="28"/>
          <w:szCs w:val="28"/>
        </w:rPr>
      </w:pPr>
    </w:p>
    <w:p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Calibri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A851EF"/>
    <w:multiLevelType w:val="multilevel"/>
    <w:tmpl w:val="2CA851EF"/>
    <w:lvl w:ilvl="0" w:tentative="0">
      <w:start w:val="1"/>
      <w:numFmt w:val="decimal"/>
      <w:lvlText w:val="%1."/>
      <w:lvlJc w:val="left"/>
      <w:pPr>
        <w:ind w:left="360" w:firstLine="0"/>
      </w:pPr>
      <w:rPr>
        <w:rFonts w:hint="default" w:eastAsia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F472E"/>
    <w:rsid w:val="7FC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2"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34"/>
    <w:pPr>
      <w:spacing w:after="0" w:line="240" w:lineRule="auto"/>
      <w:ind w:left="400"/>
      <w:jc w:val="both"/>
    </w:pPr>
    <w:rPr>
      <w:rFonts w:ascii="??" w:hAnsi="Times New Roman" w:eastAsia="Times New Roman" w:cs="Times New Roman"/>
      <w:kern w:val="2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2023-09-30T19:57:00Z</dcterms:created>
  <dc:creator>user</dc:creator>
  <cp:lastModifiedBy>user</cp:lastModifiedBy>
  <dcterms:modified xsi:type="dcterms:W3CDTF">2023-09-30T20:13:46Z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4E55173902C84CF386A8DBDE1A9FC431_12</vt:lpwstr>
  </property>
</Properties>
</file>